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78113C" w14:textId="78801CF1" w:rsidR="0072352A" w:rsidRPr="0072352A" w:rsidRDefault="0072352A" w:rsidP="0072352A">
      <w:pPr>
        <w:spacing w:after="0"/>
        <w:jc w:val="center"/>
        <w:rPr>
          <w:b/>
          <w:lang w:val="es-ES_tradnl"/>
        </w:rPr>
      </w:pPr>
      <w:bookmarkStart w:id="0" w:name="_GoBack"/>
      <w:bookmarkEnd w:id="0"/>
      <w:r w:rsidRPr="0072352A">
        <w:rPr>
          <w:b/>
          <w:lang w:val="es-ES_tradnl"/>
        </w:rPr>
        <w:t xml:space="preserve">Comunicado de prensa – </w:t>
      </w:r>
      <w:r>
        <w:rPr>
          <w:b/>
          <w:lang w:val="es-ES_tradnl"/>
        </w:rPr>
        <w:t xml:space="preserve">Día de la </w:t>
      </w:r>
      <w:r w:rsidR="000E567F">
        <w:rPr>
          <w:b/>
          <w:lang w:val="es-ES_tradnl"/>
        </w:rPr>
        <w:t xml:space="preserve">Seguridad </w:t>
      </w:r>
      <w:r>
        <w:rPr>
          <w:b/>
          <w:lang w:val="es-ES_tradnl"/>
        </w:rPr>
        <w:t xml:space="preserve">con el </w:t>
      </w:r>
      <w:r w:rsidR="000E567F">
        <w:rPr>
          <w:b/>
          <w:lang w:val="es-ES_tradnl"/>
        </w:rPr>
        <w:t>Bastón Blanco</w:t>
      </w:r>
    </w:p>
    <w:p w14:paraId="5B39FE31" w14:textId="77777777" w:rsidR="0072352A" w:rsidRPr="0072352A" w:rsidRDefault="0072352A" w:rsidP="0072352A">
      <w:pPr>
        <w:spacing w:after="0"/>
        <w:jc w:val="center"/>
        <w:rPr>
          <w:b/>
          <w:lang w:val="es-ES_tradnl"/>
        </w:rPr>
      </w:pPr>
    </w:p>
    <w:p w14:paraId="5AD97E02" w14:textId="5A3FBB3C" w:rsidR="00CF232B" w:rsidRDefault="00CF232B" w:rsidP="0072352A">
      <w:pPr>
        <w:spacing w:after="0"/>
        <w:rPr>
          <w:rFonts w:cs="Arial"/>
          <w:szCs w:val="28"/>
          <w:lang w:val="es-ES_tradnl"/>
        </w:rPr>
      </w:pPr>
      <w:r>
        <w:rPr>
          <w:rFonts w:cs="Arial"/>
          <w:szCs w:val="28"/>
          <w:lang w:val="es-ES_tradnl"/>
        </w:rPr>
        <w:t xml:space="preserve">En todo el mundo se reconoce </w:t>
      </w:r>
      <w:r w:rsidR="008548BD">
        <w:rPr>
          <w:rFonts w:cs="Arial"/>
          <w:szCs w:val="28"/>
          <w:lang w:val="es-ES_tradnl"/>
        </w:rPr>
        <w:t xml:space="preserve">el bastón blanco como símbolo internacional de la ceguera y de la movilidad. Es por eso que la Unión Mundial de Ciegos </w:t>
      </w:r>
      <w:r w:rsidR="00812737">
        <w:rPr>
          <w:rFonts w:cs="Arial"/>
          <w:szCs w:val="28"/>
          <w:lang w:val="es-ES_tradnl"/>
        </w:rPr>
        <w:t xml:space="preserve">(UMC) </w:t>
      </w:r>
      <w:r w:rsidR="008548BD">
        <w:rPr>
          <w:rFonts w:cs="Arial"/>
          <w:szCs w:val="28"/>
          <w:lang w:val="es-ES_tradnl"/>
        </w:rPr>
        <w:t xml:space="preserve">ha elegido poner el foco de este Día de la seguridad con el </w:t>
      </w:r>
      <w:r w:rsidR="000E567F">
        <w:rPr>
          <w:rFonts w:cs="Arial"/>
          <w:szCs w:val="28"/>
          <w:lang w:val="es-ES_tradnl"/>
        </w:rPr>
        <w:t xml:space="preserve">Bastón Blanco </w:t>
      </w:r>
      <w:r w:rsidR="008548BD">
        <w:rPr>
          <w:rFonts w:cs="Arial"/>
          <w:szCs w:val="28"/>
          <w:lang w:val="es-ES_tradnl"/>
        </w:rPr>
        <w:t xml:space="preserve">en los vehículos silenciosos y sus efectos sobre </w:t>
      </w:r>
      <w:r w:rsidR="000E567F">
        <w:rPr>
          <w:rFonts w:cs="Arial"/>
          <w:szCs w:val="28"/>
          <w:lang w:val="es-ES_tradnl"/>
        </w:rPr>
        <w:t>el desplazamiento</w:t>
      </w:r>
      <w:r w:rsidR="008548BD">
        <w:rPr>
          <w:rFonts w:cs="Arial"/>
          <w:szCs w:val="28"/>
          <w:lang w:val="es-ES_tradnl"/>
        </w:rPr>
        <w:t xml:space="preserve"> de las personas ciegas o con baja visión.</w:t>
      </w:r>
    </w:p>
    <w:p w14:paraId="64C3F541" w14:textId="77777777" w:rsidR="008548BD" w:rsidRDefault="008548BD" w:rsidP="0072352A">
      <w:pPr>
        <w:spacing w:after="0"/>
        <w:rPr>
          <w:rFonts w:cs="Arial"/>
          <w:szCs w:val="28"/>
          <w:lang w:val="es-ES_tradnl"/>
        </w:rPr>
      </w:pPr>
    </w:p>
    <w:p w14:paraId="4CA4B958" w14:textId="4CE5B951" w:rsidR="0072352A" w:rsidRDefault="008548BD" w:rsidP="0072352A">
      <w:pPr>
        <w:spacing w:after="0"/>
        <w:rPr>
          <w:rFonts w:cs="Arial"/>
          <w:szCs w:val="28"/>
          <w:lang w:val="es-ES_tradnl"/>
        </w:rPr>
      </w:pPr>
      <w:r>
        <w:rPr>
          <w:rFonts w:cs="Arial"/>
          <w:szCs w:val="28"/>
          <w:lang w:val="es-ES_tradnl"/>
        </w:rPr>
        <w:t xml:space="preserve">Los espacios compartidos son cada vez más comunes en nuestras comunidades, en las que los peatones, los automóviles y los ciclistas </w:t>
      </w:r>
      <w:r w:rsidR="000E567F">
        <w:rPr>
          <w:rFonts w:cs="Arial"/>
          <w:szCs w:val="28"/>
          <w:lang w:val="es-ES_tradnl"/>
        </w:rPr>
        <w:t>circulan</w:t>
      </w:r>
      <w:r>
        <w:rPr>
          <w:rFonts w:cs="Arial"/>
          <w:szCs w:val="28"/>
          <w:lang w:val="es-ES_tradnl"/>
        </w:rPr>
        <w:t xml:space="preserve"> en el mismo espacio. Esta complejidad creciente puede dificultar más la movilidad de las personas que tienen </w:t>
      </w:r>
      <w:r w:rsidR="000E567F">
        <w:rPr>
          <w:rFonts w:cs="Arial"/>
          <w:szCs w:val="28"/>
          <w:lang w:val="es-ES_tradnl"/>
        </w:rPr>
        <w:t>discapacidad visual</w:t>
      </w:r>
      <w:r>
        <w:rPr>
          <w:rFonts w:cs="Arial"/>
          <w:szCs w:val="28"/>
          <w:lang w:val="es-ES_tradnl"/>
        </w:rPr>
        <w:t>, especialmente cuando se combina</w:t>
      </w:r>
      <w:r w:rsidR="000E567F">
        <w:rPr>
          <w:rFonts w:cs="Arial"/>
          <w:szCs w:val="28"/>
          <w:lang w:val="es-ES_tradnl"/>
        </w:rPr>
        <w:t>n</w:t>
      </w:r>
      <w:r>
        <w:rPr>
          <w:rFonts w:cs="Arial"/>
          <w:szCs w:val="28"/>
          <w:lang w:val="es-ES_tradnl"/>
        </w:rPr>
        <w:t xml:space="preserve"> los últimos desarrollos tecnológicos que hacen que los vehículos sean más silenciosos y, por lo tanto, menos detectables. Cuando se desplazan a una velocidad menor a los 20 km por hora, los </w:t>
      </w:r>
      <w:r w:rsidR="000E567F">
        <w:rPr>
          <w:rFonts w:cs="Arial"/>
          <w:szCs w:val="28"/>
          <w:lang w:val="es-ES_tradnl"/>
        </w:rPr>
        <w:t xml:space="preserve">automóviles </w:t>
      </w:r>
      <w:r>
        <w:rPr>
          <w:rFonts w:cs="Arial"/>
          <w:szCs w:val="28"/>
          <w:lang w:val="es-ES_tradnl"/>
        </w:rPr>
        <w:t xml:space="preserve">híbridos y eléctricos no emiten prácticamente ningún sonido </w:t>
      </w:r>
      <w:r w:rsidR="000E567F">
        <w:rPr>
          <w:rFonts w:cs="Arial"/>
          <w:szCs w:val="28"/>
          <w:lang w:val="es-ES_tradnl"/>
        </w:rPr>
        <w:t>pero</w:t>
      </w:r>
      <w:r>
        <w:rPr>
          <w:rFonts w:cs="Arial"/>
          <w:szCs w:val="28"/>
          <w:lang w:val="es-ES_tradnl"/>
        </w:rPr>
        <w:t xml:space="preserve"> muchas personas </w:t>
      </w:r>
      <w:r w:rsidR="006D4D0D">
        <w:rPr>
          <w:rFonts w:cs="Arial"/>
          <w:szCs w:val="28"/>
          <w:lang w:val="es-ES_tradnl"/>
        </w:rPr>
        <w:t xml:space="preserve">discapacitadas visuales dependen del ruido para saber cuándo pueden cruzar una calle sin peligro. </w:t>
      </w:r>
      <w:r w:rsidR="000E567F">
        <w:rPr>
          <w:rFonts w:cs="Arial"/>
          <w:szCs w:val="28"/>
          <w:lang w:val="es-ES_tradnl"/>
        </w:rPr>
        <w:t>Al ser</w:t>
      </w:r>
      <w:r w:rsidR="006D4D0D">
        <w:rPr>
          <w:rFonts w:cs="Arial"/>
          <w:szCs w:val="28"/>
          <w:lang w:val="es-ES_tradnl"/>
        </w:rPr>
        <w:t xml:space="preserve"> silenciosos</w:t>
      </w:r>
      <w:r w:rsidR="000E567F">
        <w:rPr>
          <w:rFonts w:cs="Arial"/>
          <w:szCs w:val="28"/>
          <w:lang w:val="es-ES_tradnl"/>
        </w:rPr>
        <w:t>,</w:t>
      </w:r>
      <w:r w:rsidR="006D4D0D">
        <w:rPr>
          <w:rFonts w:cs="Arial"/>
          <w:szCs w:val="28"/>
          <w:lang w:val="es-ES_tradnl"/>
        </w:rPr>
        <w:t xml:space="preserve"> también representan un riesgo para todos los peatones, con vista o sin ella, ya que la probabilidad de un choque </w:t>
      </w:r>
      <w:r w:rsidR="00812737">
        <w:rPr>
          <w:rFonts w:cs="Arial"/>
          <w:szCs w:val="28"/>
          <w:lang w:val="es-ES_tradnl"/>
        </w:rPr>
        <w:t>con un</w:t>
      </w:r>
      <w:r w:rsidR="000E567F">
        <w:rPr>
          <w:rFonts w:cs="Arial"/>
          <w:szCs w:val="28"/>
          <w:lang w:val="es-ES_tradnl"/>
        </w:rPr>
        <w:t>a</w:t>
      </w:r>
      <w:r w:rsidR="00812737">
        <w:rPr>
          <w:rFonts w:cs="Arial"/>
          <w:szCs w:val="28"/>
          <w:lang w:val="es-ES_tradnl"/>
        </w:rPr>
        <w:t xml:space="preserve"> pe</w:t>
      </w:r>
      <w:r w:rsidR="000E567F">
        <w:rPr>
          <w:rFonts w:cs="Arial"/>
          <w:szCs w:val="28"/>
          <w:lang w:val="es-ES_tradnl"/>
        </w:rPr>
        <w:t>rsona</w:t>
      </w:r>
      <w:r w:rsidR="00812737">
        <w:rPr>
          <w:rFonts w:cs="Arial"/>
          <w:szCs w:val="28"/>
          <w:lang w:val="es-ES_tradnl"/>
        </w:rPr>
        <w:t xml:space="preserve"> </w:t>
      </w:r>
      <w:r w:rsidR="000E567F">
        <w:rPr>
          <w:rFonts w:cs="Arial"/>
          <w:szCs w:val="28"/>
          <w:lang w:val="es-ES_tradnl"/>
        </w:rPr>
        <w:t xml:space="preserve">aumenta </w:t>
      </w:r>
      <w:r w:rsidR="006D4D0D">
        <w:rPr>
          <w:rFonts w:cs="Arial"/>
          <w:szCs w:val="28"/>
          <w:lang w:val="es-ES_tradnl"/>
        </w:rPr>
        <w:t xml:space="preserve">un 40% </w:t>
      </w:r>
      <w:r w:rsidR="000E567F">
        <w:rPr>
          <w:rFonts w:cs="Arial"/>
          <w:szCs w:val="28"/>
          <w:lang w:val="es-ES_tradnl"/>
        </w:rPr>
        <w:t>en relación a</w:t>
      </w:r>
      <w:r w:rsidR="00812737">
        <w:rPr>
          <w:rFonts w:cs="Arial"/>
          <w:szCs w:val="28"/>
          <w:lang w:val="es-ES_tradnl"/>
        </w:rPr>
        <w:t xml:space="preserve"> </w:t>
      </w:r>
      <w:r w:rsidR="006D4D0D">
        <w:rPr>
          <w:rFonts w:cs="Arial"/>
          <w:szCs w:val="28"/>
          <w:lang w:val="es-ES_tradnl"/>
        </w:rPr>
        <w:t xml:space="preserve">los </w:t>
      </w:r>
      <w:r w:rsidR="00812737">
        <w:rPr>
          <w:rFonts w:cs="Arial"/>
          <w:szCs w:val="28"/>
          <w:lang w:val="es-ES_tradnl"/>
        </w:rPr>
        <w:t>audibles.</w:t>
      </w:r>
    </w:p>
    <w:p w14:paraId="66675309" w14:textId="77777777" w:rsidR="00812737" w:rsidRDefault="00812737" w:rsidP="0072352A">
      <w:pPr>
        <w:spacing w:after="0"/>
        <w:rPr>
          <w:rFonts w:cs="Arial"/>
          <w:szCs w:val="28"/>
          <w:lang w:val="es-ES_tradnl"/>
        </w:rPr>
      </w:pPr>
    </w:p>
    <w:p w14:paraId="24E979F4" w14:textId="6FB17878" w:rsidR="0072352A" w:rsidRPr="0072352A" w:rsidRDefault="00812737" w:rsidP="0072352A">
      <w:pPr>
        <w:rPr>
          <w:szCs w:val="28"/>
          <w:lang w:val="es-ES_tradnl"/>
        </w:rPr>
      </w:pPr>
      <w:r>
        <w:rPr>
          <w:rFonts w:cs="Arial"/>
          <w:szCs w:val="28"/>
          <w:lang w:val="es-ES_tradnl"/>
        </w:rPr>
        <w:t xml:space="preserve">La UMC apoya plenamente las tecnologías nuevas y más limpias de los vehículos, incluidos los híbridos y eléctricos, que son mejores para el ambiente. Sin embargo, los peligros que implican para los peatones ciegos y con baja visión son reales y graves. </w:t>
      </w:r>
      <w:r w:rsidR="000E567F">
        <w:rPr>
          <w:rFonts w:cs="Arial"/>
          <w:szCs w:val="28"/>
          <w:lang w:val="es-ES_tradnl"/>
        </w:rPr>
        <w:t>Se los debe diseñar</w:t>
      </w:r>
      <w:r>
        <w:rPr>
          <w:rFonts w:cs="Arial"/>
          <w:szCs w:val="28"/>
          <w:lang w:val="es-ES_tradnl"/>
        </w:rPr>
        <w:t xml:space="preserve"> y fabrica</w:t>
      </w:r>
      <w:r w:rsidR="000E567F">
        <w:rPr>
          <w:rFonts w:cs="Arial"/>
          <w:szCs w:val="28"/>
          <w:lang w:val="es-ES_tradnl"/>
        </w:rPr>
        <w:t>r</w:t>
      </w:r>
      <w:r>
        <w:rPr>
          <w:rFonts w:cs="Arial"/>
          <w:szCs w:val="28"/>
          <w:lang w:val="es-ES_tradnl"/>
        </w:rPr>
        <w:t xml:space="preserve"> de manera que tengan en cuenta las necesidades de este grupo, como lo reclama</w:t>
      </w:r>
      <w:r w:rsidR="00B26E7F">
        <w:rPr>
          <w:rFonts w:cs="Arial"/>
          <w:szCs w:val="28"/>
          <w:lang w:val="es-ES_tradnl"/>
        </w:rPr>
        <w:t>n</w:t>
      </w:r>
      <w:r>
        <w:rPr>
          <w:rFonts w:cs="Arial"/>
          <w:szCs w:val="28"/>
          <w:lang w:val="es-ES_tradnl"/>
        </w:rPr>
        <w:t xml:space="preserve"> la Convención </w:t>
      </w:r>
      <w:r>
        <w:rPr>
          <w:rFonts w:cs="Arial"/>
          <w:szCs w:val="28"/>
          <w:lang w:val="es-ES_tradnl"/>
        </w:rPr>
        <w:lastRenderedPageBreak/>
        <w:t xml:space="preserve">sobre los Derechos de las Personas con Discapacidad (CDPD) y </w:t>
      </w:r>
      <w:r w:rsidR="00B26E7F">
        <w:rPr>
          <w:rFonts w:cs="Arial"/>
          <w:szCs w:val="28"/>
          <w:lang w:val="es-ES_tradnl"/>
        </w:rPr>
        <w:t>sus principios de diseño universal inclusivo.</w:t>
      </w:r>
    </w:p>
    <w:p w14:paraId="2BF85EE2" w14:textId="77777777" w:rsidR="0072352A" w:rsidRDefault="0072352A" w:rsidP="0072352A">
      <w:pPr>
        <w:spacing w:after="0"/>
        <w:rPr>
          <w:rStyle w:val="Hyperlink"/>
          <w:color w:val="auto"/>
          <w:szCs w:val="28"/>
          <w:u w:val="none"/>
          <w:lang w:val="es-ES_tradnl"/>
        </w:rPr>
      </w:pPr>
    </w:p>
    <w:p w14:paraId="7E0D0DF7" w14:textId="51A378B3" w:rsidR="00FE5816" w:rsidRPr="0072352A" w:rsidRDefault="008F74AB" w:rsidP="0072352A">
      <w:pPr>
        <w:spacing w:after="0"/>
        <w:rPr>
          <w:szCs w:val="28"/>
          <w:lang w:val="es-ES_tradnl"/>
        </w:rPr>
      </w:pPr>
      <w:r>
        <w:rPr>
          <w:rStyle w:val="Hyperlink"/>
          <w:color w:val="auto"/>
          <w:szCs w:val="28"/>
          <w:u w:val="none"/>
          <w:lang w:val="es-ES_tradnl"/>
        </w:rPr>
        <w:t xml:space="preserve">Durante los últimos años, la ONU ha estado trabajando para abordar los peligros que plantean </w:t>
      </w:r>
      <w:r w:rsidR="000E567F">
        <w:rPr>
          <w:rStyle w:val="Hyperlink"/>
          <w:color w:val="auto"/>
          <w:szCs w:val="28"/>
          <w:u w:val="none"/>
          <w:lang w:val="es-ES_tradnl"/>
        </w:rPr>
        <w:t>estos</w:t>
      </w:r>
      <w:r>
        <w:rPr>
          <w:rStyle w:val="Hyperlink"/>
          <w:color w:val="auto"/>
          <w:szCs w:val="28"/>
          <w:u w:val="none"/>
          <w:lang w:val="es-ES_tradnl"/>
        </w:rPr>
        <w:t xml:space="preserve"> vehículos silenciosos. El Foro Mundial para la Armonización de la Reglamentación sobre Vehículos (WP.29) y su subsidiario, el Grupo de Trabajo sobre el Ruido (</w:t>
      </w:r>
      <w:r w:rsidR="000E567F">
        <w:rPr>
          <w:rStyle w:val="Hyperlink"/>
          <w:color w:val="auto"/>
          <w:szCs w:val="28"/>
          <w:u w:val="none"/>
          <w:lang w:val="es-ES_tradnl"/>
        </w:rPr>
        <w:t>GRB</w:t>
      </w:r>
      <w:r>
        <w:rPr>
          <w:rStyle w:val="Hyperlink"/>
          <w:color w:val="auto"/>
          <w:szCs w:val="28"/>
          <w:u w:val="none"/>
          <w:lang w:val="es-ES_tradnl"/>
        </w:rPr>
        <w:t xml:space="preserve">), así como el Grupo Informal de Trabajo sobre los </w:t>
      </w:r>
      <w:r w:rsidR="00FE5816">
        <w:rPr>
          <w:rStyle w:val="Hyperlink"/>
          <w:color w:val="auto"/>
          <w:szCs w:val="28"/>
          <w:u w:val="none"/>
          <w:lang w:val="es-ES_tradnl"/>
        </w:rPr>
        <w:t xml:space="preserve">Vehículos Silenciosos de Transporte por Carretera (QRTV) son los tres organismos de la ONU involucrados en el proceso de las normativas. El QRTV se dispuso originalmente a desarrollar reglamentos globales técnicos para un sistema obligatorio de Alerta Auditiva de Vehículos (AVAS). Lamentablemente, </w:t>
      </w:r>
      <w:r w:rsidR="000E567F">
        <w:rPr>
          <w:rStyle w:val="Hyperlink"/>
          <w:color w:val="auto"/>
          <w:szCs w:val="28"/>
          <w:u w:val="none"/>
          <w:lang w:val="es-ES_tradnl"/>
        </w:rPr>
        <w:t xml:space="preserve">el mandato de este grupo ha disminuido </w:t>
      </w:r>
      <w:r w:rsidR="00FE5816">
        <w:rPr>
          <w:rStyle w:val="Hyperlink"/>
          <w:color w:val="auto"/>
          <w:szCs w:val="28"/>
          <w:u w:val="none"/>
          <w:lang w:val="es-ES_tradnl"/>
        </w:rPr>
        <w:t xml:space="preserve">y ahora se está </w:t>
      </w:r>
      <w:r w:rsidR="000E567F">
        <w:rPr>
          <w:rStyle w:val="Hyperlink"/>
          <w:color w:val="auto"/>
          <w:szCs w:val="28"/>
          <w:u w:val="none"/>
          <w:lang w:val="es-ES_tradnl"/>
        </w:rPr>
        <w:t>orientando hacia un estándar que se aplicaría</w:t>
      </w:r>
      <w:r w:rsidR="00FE5816">
        <w:rPr>
          <w:rStyle w:val="Hyperlink"/>
          <w:color w:val="auto"/>
          <w:szCs w:val="28"/>
          <w:u w:val="none"/>
          <w:lang w:val="es-ES_tradnl"/>
        </w:rPr>
        <w:t xml:space="preserve"> en algunos países, tales como los EEUU y China. Nos decepciona que se haya apartado de una reglamentación global.</w:t>
      </w:r>
    </w:p>
    <w:p w14:paraId="6BE70452" w14:textId="1483AE81" w:rsidR="0072352A" w:rsidRPr="0072352A" w:rsidRDefault="0072352A" w:rsidP="0072352A">
      <w:pPr>
        <w:spacing w:after="0"/>
        <w:rPr>
          <w:szCs w:val="28"/>
          <w:lang w:val="es-ES_tradnl"/>
        </w:rPr>
      </w:pPr>
    </w:p>
    <w:p w14:paraId="189DAF75" w14:textId="301B20B3" w:rsidR="0072352A" w:rsidRPr="0072352A" w:rsidRDefault="00C34CF4" w:rsidP="0072352A">
      <w:pPr>
        <w:spacing w:after="0"/>
        <w:rPr>
          <w:szCs w:val="28"/>
          <w:lang w:val="es-ES_tradnl"/>
        </w:rPr>
      </w:pPr>
      <w:r>
        <w:rPr>
          <w:szCs w:val="28"/>
          <w:lang w:val="es-ES_tradnl"/>
        </w:rPr>
        <w:t xml:space="preserve">La UMC </w:t>
      </w:r>
      <w:r w:rsidR="00F7527B">
        <w:rPr>
          <w:szCs w:val="28"/>
          <w:lang w:val="es-ES_tradnl"/>
        </w:rPr>
        <w:t>está</w:t>
      </w:r>
      <w:r>
        <w:rPr>
          <w:szCs w:val="28"/>
          <w:lang w:val="es-ES_tradnl"/>
        </w:rPr>
        <w:t xml:space="preserve"> </w:t>
      </w:r>
      <w:r w:rsidR="00F7527B">
        <w:rPr>
          <w:szCs w:val="28"/>
          <w:lang w:val="es-ES_tradnl"/>
        </w:rPr>
        <w:t>totalmente a favor de</w:t>
      </w:r>
      <w:r>
        <w:rPr>
          <w:szCs w:val="28"/>
          <w:lang w:val="es-ES_tradnl"/>
        </w:rPr>
        <w:t xml:space="preserve"> un estándar </w:t>
      </w:r>
      <w:r w:rsidR="000E567F">
        <w:rPr>
          <w:szCs w:val="28"/>
          <w:lang w:val="es-ES_tradnl"/>
        </w:rPr>
        <w:t>universal</w:t>
      </w:r>
      <w:r>
        <w:rPr>
          <w:szCs w:val="28"/>
          <w:lang w:val="es-ES_tradnl"/>
        </w:rPr>
        <w:t xml:space="preserve"> de Alerta Auditiva de Vehículos que: 1) garanti</w:t>
      </w:r>
      <w:r w:rsidR="00F74620">
        <w:rPr>
          <w:szCs w:val="28"/>
          <w:lang w:val="es-ES_tradnl"/>
        </w:rPr>
        <w:t>ce</w:t>
      </w:r>
      <w:r>
        <w:rPr>
          <w:szCs w:val="28"/>
          <w:lang w:val="es-ES_tradnl"/>
        </w:rPr>
        <w:t xml:space="preserve"> </w:t>
      </w:r>
      <w:r w:rsidR="00F74620">
        <w:rPr>
          <w:szCs w:val="28"/>
          <w:lang w:val="es-ES_tradnl"/>
        </w:rPr>
        <w:t>la existencia de</w:t>
      </w:r>
      <w:r>
        <w:rPr>
          <w:szCs w:val="28"/>
          <w:lang w:val="es-ES_tradnl"/>
        </w:rPr>
        <w:t xml:space="preserve"> un dispositivo de aviso con suficiente volumen como para proporcionar un</w:t>
      </w:r>
      <w:r w:rsidR="00F7527B">
        <w:rPr>
          <w:szCs w:val="28"/>
          <w:lang w:val="es-ES_tradnl"/>
        </w:rPr>
        <w:t>a</w:t>
      </w:r>
      <w:r>
        <w:rPr>
          <w:szCs w:val="28"/>
          <w:lang w:val="es-ES_tradnl"/>
        </w:rPr>
        <w:t xml:space="preserve"> a</w:t>
      </w:r>
      <w:r w:rsidR="00F7527B">
        <w:rPr>
          <w:szCs w:val="28"/>
          <w:lang w:val="es-ES_tradnl"/>
        </w:rPr>
        <w:t>decuada advertencia acerca de la presencia y movimiento de vehículos</w:t>
      </w:r>
      <w:r w:rsidR="00F74620">
        <w:rPr>
          <w:szCs w:val="28"/>
          <w:lang w:val="es-ES_tradnl"/>
        </w:rPr>
        <w:t xml:space="preserve"> híbridos y eléctricos; 2) impida que haya un interruptor de pausa para que el conductor pueda apagar el dispositivo de alerta cuando considere que el sonido es molesto; y 3) exija que el vehículo silencioso produzca un sonido de alerta cuando est</w:t>
      </w:r>
      <w:r w:rsidR="000E567F">
        <w:rPr>
          <w:szCs w:val="28"/>
          <w:lang w:val="es-ES_tradnl"/>
        </w:rPr>
        <w:t xml:space="preserve">é detenido, por ejemplo, en </w:t>
      </w:r>
      <w:r w:rsidR="00F74620">
        <w:rPr>
          <w:szCs w:val="28"/>
          <w:lang w:val="es-ES_tradnl"/>
        </w:rPr>
        <w:t>los semáforos.</w:t>
      </w:r>
    </w:p>
    <w:p w14:paraId="7460E41B" w14:textId="177CFA45" w:rsidR="0072352A" w:rsidRPr="0072352A" w:rsidRDefault="0072352A" w:rsidP="0072352A">
      <w:pPr>
        <w:rPr>
          <w:szCs w:val="28"/>
          <w:lang w:val="es-ES_tradnl"/>
        </w:rPr>
      </w:pPr>
    </w:p>
    <w:p w14:paraId="7C7C041D" w14:textId="0F038612" w:rsidR="0072352A" w:rsidRPr="00F35948" w:rsidRDefault="00F74620" w:rsidP="00F35948">
      <w:pPr>
        <w:spacing w:after="0"/>
        <w:rPr>
          <w:rFonts w:cs="Arial"/>
          <w:szCs w:val="28"/>
          <w:lang w:val="es-ES_tradnl"/>
        </w:rPr>
      </w:pPr>
      <w:r>
        <w:rPr>
          <w:rFonts w:cs="Arial"/>
          <w:szCs w:val="28"/>
          <w:lang w:val="es-ES_tradnl"/>
        </w:rPr>
        <w:t xml:space="preserve">La UMC insta a todos los gobiernos y </w:t>
      </w:r>
      <w:r w:rsidR="00F35948">
        <w:rPr>
          <w:rFonts w:cs="Arial"/>
          <w:szCs w:val="28"/>
          <w:lang w:val="es-ES_tradnl"/>
        </w:rPr>
        <w:t xml:space="preserve">a quienes dictan las normas que apoyen un estándar técnico  global que refleje el mandato original del QRTV. Los miembros de la UMC y otros interesados de igual parecer pueden ponerse en contacto con sus integrantes del </w:t>
      </w:r>
      <w:r w:rsidR="00F35948">
        <w:rPr>
          <w:rFonts w:cs="Arial"/>
          <w:szCs w:val="28"/>
          <w:lang w:val="es-ES_tradnl"/>
        </w:rPr>
        <w:lastRenderedPageBreak/>
        <w:t xml:space="preserve">WP.29 para alentarlos a insistir </w:t>
      </w:r>
      <w:r w:rsidR="000E567F">
        <w:rPr>
          <w:rFonts w:cs="Arial"/>
          <w:szCs w:val="28"/>
          <w:lang w:val="es-ES_tradnl"/>
        </w:rPr>
        <w:t>en la incorporación de</w:t>
      </w:r>
      <w:r w:rsidR="00F35948">
        <w:rPr>
          <w:rFonts w:cs="Arial"/>
          <w:szCs w:val="28"/>
          <w:lang w:val="es-ES_tradnl"/>
        </w:rPr>
        <w:t xml:space="preserve"> nuestros problemas </w:t>
      </w:r>
      <w:r w:rsidR="000E567F">
        <w:rPr>
          <w:rFonts w:cs="Arial"/>
          <w:szCs w:val="28"/>
          <w:lang w:val="es-ES_tradnl"/>
        </w:rPr>
        <w:t>en</w:t>
      </w:r>
      <w:r w:rsidR="00F35948">
        <w:rPr>
          <w:rFonts w:cs="Arial"/>
          <w:szCs w:val="28"/>
          <w:lang w:val="es-ES_tradnl"/>
        </w:rPr>
        <w:t xml:space="preserve"> cualquier normativa internacional definitiva. Quienes deseen más información sobre el WP.29 y sus miembros, pueden visitar el enlace: </w:t>
      </w:r>
      <w:hyperlink r:id="rId5" w:history="1">
        <w:r w:rsidR="0072352A" w:rsidRPr="0072352A">
          <w:rPr>
            <w:rStyle w:val="Hyperlink"/>
            <w:szCs w:val="28"/>
            <w:lang w:val="es-ES_tradnl"/>
          </w:rPr>
          <w:t>http://www.unece.org/trans/main/wp29 /introduction.html</w:t>
        </w:r>
      </w:hyperlink>
      <w:r w:rsidR="0072352A" w:rsidRPr="0072352A">
        <w:rPr>
          <w:szCs w:val="28"/>
          <w:lang w:val="es-ES_tradnl"/>
        </w:rPr>
        <w:t xml:space="preserve"> . </w:t>
      </w:r>
      <w:r w:rsidR="00F35948">
        <w:rPr>
          <w:szCs w:val="28"/>
          <w:lang w:val="es-ES_tradnl"/>
        </w:rPr>
        <w:t xml:space="preserve">La Unión Mundial de Ciegos (UMC) también ha elaborado una Declaración de Posición sobre este tema: </w:t>
      </w:r>
      <w:hyperlink w:history="1">
        <w:r w:rsidR="0072352A" w:rsidRPr="0072352A">
          <w:rPr>
            <w:rStyle w:val="Hyperlink"/>
            <w:szCs w:val="28"/>
            <w:lang w:val="es-ES_tradnl"/>
          </w:rPr>
          <w:t>http://www.worldblindunion.org/English/resources/Pages/Policy-Papers.aspx</w:t>
        </w:r>
      </w:hyperlink>
      <w:r w:rsidR="0072352A" w:rsidRPr="0072352A">
        <w:rPr>
          <w:szCs w:val="28"/>
          <w:lang w:val="es-ES_tradnl"/>
        </w:rPr>
        <w:t>),</w:t>
      </w:r>
      <w:r w:rsidR="0072352A" w:rsidRPr="0072352A">
        <w:rPr>
          <w:rFonts w:eastAsia="Times New Roman" w:cs="Arial"/>
          <w:bCs/>
          <w:szCs w:val="28"/>
          <w:lang w:val="es-ES_tradnl"/>
        </w:rPr>
        <w:t xml:space="preserve"> </w:t>
      </w:r>
      <w:r w:rsidR="00F35948">
        <w:rPr>
          <w:rFonts w:eastAsia="Times New Roman" w:cs="Arial"/>
          <w:bCs/>
          <w:szCs w:val="28"/>
          <w:lang w:val="es-ES_tradnl"/>
        </w:rPr>
        <w:t>en la que se recalca la necesidad de un AVAS a fin de que los peatones ciegos y con baja visión</w:t>
      </w:r>
      <w:r w:rsidR="00D7164C">
        <w:rPr>
          <w:rFonts w:eastAsia="Times New Roman" w:cs="Arial"/>
          <w:bCs/>
          <w:szCs w:val="28"/>
          <w:lang w:val="es-ES_tradnl"/>
        </w:rPr>
        <w:t>,</w:t>
      </w:r>
      <w:r w:rsidR="00F35948">
        <w:rPr>
          <w:rFonts w:eastAsia="Times New Roman" w:cs="Arial"/>
          <w:bCs/>
          <w:szCs w:val="28"/>
          <w:lang w:val="es-ES_tradnl"/>
        </w:rPr>
        <w:t xml:space="preserve"> junto con los demás, tengan plena libertad para desplazarse con seguridad en las ciudades y comunidades de todo el mundo.</w:t>
      </w:r>
      <w:r w:rsidR="0072352A" w:rsidRPr="0072352A">
        <w:rPr>
          <w:rFonts w:eastAsia="Times New Roman" w:cs="Arial"/>
          <w:bCs/>
          <w:szCs w:val="28"/>
          <w:lang w:val="es-ES_tradnl"/>
        </w:rPr>
        <w:t xml:space="preserve"> </w:t>
      </w:r>
    </w:p>
    <w:p w14:paraId="3CB6B7AF" w14:textId="77777777" w:rsidR="0072352A" w:rsidRPr="0072352A" w:rsidRDefault="0072352A" w:rsidP="0072352A">
      <w:pPr>
        <w:pStyle w:val="PlainText"/>
        <w:spacing w:after="200"/>
        <w:rPr>
          <w:rFonts w:ascii="Verdana" w:hAnsi="Verdana" w:cs="Arial"/>
          <w:sz w:val="28"/>
          <w:szCs w:val="28"/>
          <w:lang w:val="es-ES_tradnl"/>
        </w:rPr>
      </w:pPr>
    </w:p>
    <w:p w14:paraId="48B184D2" w14:textId="77777777" w:rsidR="0072352A" w:rsidRPr="0072352A" w:rsidRDefault="0072352A" w:rsidP="0072352A">
      <w:pPr>
        <w:pStyle w:val="PlainText"/>
        <w:spacing w:after="200"/>
        <w:rPr>
          <w:rFonts w:ascii="Verdana" w:hAnsi="Verdana" w:cs="Arial"/>
          <w:sz w:val="28"/>
          <w:szCs w:val="28"/>
          <w:lang w:val="es-ES_tradnl"/>
        </w:rPr>
      </w:pPr>
    </w:p>
    <w:p w14:paraId="5D415ABB" w14:textId="77777777" w:rsidR="0072352A" w:rsidRPr="0072352A" w:rsidRDefault="0072352A" w:rsidP="0072352A">
      <w:pPr>
        <w:pStyle w:val="PlainText"/>
        <w:spacing w:after="200"/>
        <w:rPr>
          <w:rFonts w:ascii="Verdana" w:hAnsi="Verdana" w:cs="Arial"/>
          <w:sz w:val="28"/>
          <w:szCs w:val="28"/>
          <w:lang w:val="es-ES_tradnl"/>
        </w:rPr>
      </w:pPr>
    </w:p>
    <w:p w14:paraId="2F42AE19" w14:textId="77777777" w:rsidR="0072352A" w:rsidRPr="0072352A" w:rsidRDefault="0072352A" w:rsidP="0072352A">
      <w:pPr>
        <w:pStyle w:val="PlainText"/>
        <w:spacing w:after="200"/>
        <w:rPr>
          <w:rFonts w:ascii="Verdana" w:hAnsi="Verdana" w:cs="Arial"/>
          <w:sz w:val="28"/>
          <w:szCs w:val="28"/>
          <w:lang w:val="es-ES_tradnl"/>
        </w:rPr>
      </w:pPr>
    </w:p>
    <w:p w14:paraId="51F8DB00" w14:textId="5F33CC64" w:rsidR="00D004C3" w:rsidRPr="00046B82" w:rsidRDefault="00D004C3" w:rsidP="00D004C3">
      <w:pPr>
        <w:pStyle w:val="PlainText"/>
        <w:rPr>
          <w:rFonts w:ascii="Verdana" w:hAnsi="Verdana" w:cs="Arial"/>
          <w:sz w:val="28"/>
          <w:szCs w:val="28"/>
          <w:lang w:val="es-ES_tradnl"/>
        </w:rPr>
      </w:pPr>
      <w:r>
        <w:rPr>
          <w:rFonts w:ascii="Verdana" w:hAnsi="Verdana" w:cs="Arial"/>
          <w:sz w:val="28"/>
          <w:szCs w:val="28"/>
          <w:lang w:val="es-ES_tradnl"/>
        </w:rPr>
        <w:t xml:space="preserve">La Unión Mundial de Ciegos (UMC) es la organización global que representa a los estimados 285 millones de personas </w:t>
      </w:r>
      <w:r w:rsidR="00D7164C">
        <w:rPr>
          <w:rFonts w:ascii="Verdana" w:hAnsi="Verdana" w:cs="Arial"/>
          <w:sz w:val="28"/>
          <w:szCs w:val="28"/>
          <w:lang w:val="es-ES_tradnl"/>
        </w:rPr>
        <w:t>con discapacidad visual</w:t>
      </w:r>
      <w:r>
        <w:rPr>
          <w:rFonts w:ascii="Verdana" w:hAnsi="Verdana" w:cs="Arial"/>
          <w:sz w:val="28"/>
          <w:szCs w:val="28"/>
          <w:lang w:val="es-ES_tradnl"/>
        </w:rPr>
        <w:t xml:space="preserve"> en el mundo. Sus miembros son organizaciones dirigidas por personas ciegas que abogan en su propio nombre e instituciones que les brindan servicios en más de 190 países, y también organizaciones </w:t>
      </w:r>
      <w:r w:rsidR="00D7164C">
        <w:rPr>
          <w:rFonts w:ascii="Verdana" w:hAnsi="Verdana" w:cs="Arial"/>
          <w:sz w:val="28"/>
          <w:szCs w:val="28"/>
          <w:lang w:val="es-ES_tradnl"/>
        </w:rPr>
        <w:t>internacionales que trabajan en</w:t>
      </w:r>
      <w:r>
        <w:rPr>
          <w:rFonts w:ascii="Verdana" w:hAnsi="Verdana" w:cs="Arial"/>
          <w:sz w:val="28"/>
          <w:szCs w:val="28"/>
          <w:lang w:val="es-ES_tradnl"/>
        </w:rPr>
        <w:t xml:space="preserve"> campo de la </w:t>
      </w:r>
      <w:r w:rsidR="00D7164C">
        <w:rPr>
          <w:rFonts w:ascii="Verdana" w:hAnsi="Verdana" w:cs="Arial"/>
          <w:sz w:val="28"/>
          <w:szCs w:val="28"/>
          <w:lang w:val="es-ES_tradnl"/>
        </w:rPr>
        <w:t>ceguera y la deficiencia visual.</w:t>
      </w:r>
    </w:p>
    <w:p w14:paraId="536E42C6" w14:textId="77777777" w:rsidR="00D004C3" w:rsidRPr="00046B82" w:rsidRDefault="00D004C3" w:rsidP="00D004C3">
      <w:pPr>
        <w:pStyle w:val="PlainText"/>
        <w:rPr>
          <w:rFonts w:ascii="Verdana" w:hAnsi="Verdana" w:cs="Arial"/>
          <w:sz w:val="28"/>
          <w:szCs w:val="28"/>
          <w:lang w:val="es-ES_tradnl"/>
        </w:rPr>
      </w:pPr>
    </w:p>
    <w:p w14:paraId="48049400" w14:textId="74236FF9" w:rsidR="00D004C3" w:rsidRDefault="00D004C3" w:rsidP="00D004C3">
      <w:pPr>
        <w:pStyle w:val="PlainText"/>
        <w:rPr>
          <w:rFonts w:ascii="Verdana" w:hAnsi="Verdana"/>
          <w:sz w:val="28"/>
          <w:szCs w:val="28"/>
          <w:lang w:val="es-ES_tradnl"/>
        </w:rPr>
      </w:pPr>
      <w:r w:rsidRPr="0072352A">
        <w:rPr>
          <w:rFonts w:ascii="Verdana" w:hAnsi="Verdana"/>
          <w:noProof/>
          <w:sz w:val="28"/>
          <w:szCs w:val="28"/>
          <w:lang w:val="en-CA" w:eastAsia="en-CA"/>
        </w:rPr>
        <w:drawing>
          <wp:anchor distT="0" distB="0" distL="114300" distR="114300" simplePos="0" relativeHeight="251659264" behindDoc="1" locked="0" layoutInCell="1" allowOverlap="1" wp14:anchorId="69F7DE76" wp14:editId="1C99CD03">
            <wp:simplePos x="0" y="0"/>
            <wp:positionH relativeFrom="column">
              <wp:posOffset>4000500</wp:posOffset>
            </wp:positionH>
            <wp:positionV relativeFrom="paragraph">
              <wp:posOffset>349885</wp:posOffset>
            </wp:positionV>
            <wp:extent cx="1438910" cy="1403350"/>
            <wp:effectExtent l="0" t="0" r="8890" b="0"/>
            <wp:wrapThrough wrapText="bothSides">
              <wp:wrapPolygon edited="0">
                <wp:start x="0" y="0"/>
                <wp:lineTo x="0" y="21111"/>
                <wp:lineTo x="21352" y="21111"/>
                <wp:lineTo x="21352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ite-Cane-Safety-Day.g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910" cy="1403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sz w:val="28"/>
          <w:szCs w:val="28"/>
          <w:lang w:val="es-ES_tradnl"/>
        </w:rPr>
        <w:t>Quienes deseen más informaciones, deben ponerse en contacto con:</w:t>
      </w:r>
    </w:p>
    <w:p w14:paraId="72AE9751" w14:textId="77777777" w:rsidR="00D004C3" w:rsidRDefault="00D004C3" w:rsidP="00D004C3">
      <w:pPr>
        <w:pStyle w:val="PlainText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>Unión Mundial de Ciegos</w:t>
      </w:r>
    </w:p>
    <w:p w14:paraId="2EEFFE08" w14:textId="77777777" w:rsidR="00D004C3" w:rsidRPr="00046B82" w:rsidRDefault="00D004C3" w:rsidP="00D004C3">
      <w:pPr>
        <w:pStyle w:val="PlainText"/>
        <w:rPr>
          <w:rFonts w:ascii="Verdana" w:hAnsi="Verdana"/>
          <w:sz w:val="28"/>
          <w:szCs w:val="28"/>
          <w:lang w:val="es-ES_tradnl"/>
        </w:rPr>
      </w:pPr>
      <w:r w:rsidRPr="00046B82">
        <w:rPr>
          <w:rFonts w:ascii="Verdana" w:hAnsi="Verdana"/>
          <w:sz w:val="28"/>
          <w:szCs w:val="28"/>
          <w:lang w:val="es-ES_tradnl"/>
        </w:rPr>
        <w:t xml:space="preserve">Caitlin Reid, </w:t>
      </w:r>
    </w:p>
    <w:p w14:paraId="47F13945" w14:textId="77777777" w:rsidR="00D004C3" w:rsidRPr="00046B82" w:rsidRDefault="00D004C3" w:rsidP="00D004C3">
      <w:pPr>
        <w:pStyle w:val="PlainText"/>
        <w:rPr>
          <w:rFonts w:ascii="Verdana" w:hAnsi="Verdana"/>
          <w:sz w:val="28"/>
          <w:szCs w:val="28"/>
          <w:lang w:val="es-ES_tradnl"/>
        </w:rPr>
      </w:pPr>
      <w:r>
        <w:rPr>
          <w:rFonts w:ascii="Verdana" w:hAnsi="Verdana"/>
          <w:sz w:val="28"/>
          <w:szCs w:val="28"/>
          <w:lang w:val="es-ES_tradnl"/>
        </w:rPr>
        <w:t xml:space="preserve">Coordinadora de </w:t>
      </w:r>
      <w:r w:rsidRPr="00046B82">
        <w:rPr>
          <w:rFonts w:ascii="Verdana" w:hAnsi="Verdana"/>
          <w:sz w:val="28"/>
          <w:szCs w:val="28"/>
          <w:lang w:val="es-ES_tradnl"/>
        </w:rPr>
        <w:t>Comunica</w:t>
      </w:r>
      <w:r>
        <w:rPr>
          <w:rFonts w:ascii="Verdana" w:hAnsi="Verdana"/>
          <w:sz w:val="28"/>
          <w:szCs w:val="28"/>
          <w:lang w:val="es-ES_tradnl"/>
        </w:rPr>
        <w:t>c</w:t>
      </w:r>
      <w:r w:rsidRPr="00046B82">
        <w:rPr>
          <w:rFonts w:ascii="Verdana" w:hAnsi="Verdana"/>
          <w:sz w:val="28"/>
          <w:szCs w:val="28"/>
          <w:lang w:val="es-ES_tradnl"/>
        </w:rPr>
        <w:t>ion</w:t>
      </w:r>
      <w:r>
        <w:rPr>
          <w:rFonts w:ascii="Verdana" w:hAnsi="Verdana"/>
          <w:sz w:val="28"/>
          <w:szCs w:val="28"/>
          <w:lang w:val="es-ES_tradnl"/>
        </w:rPr>
        <w:t>es</w:t>
      </w:r>
    </w:p>
    <w:p w14:paraId="0C2EE708" w14:textId="77777777" w:rsidR="00D004C3" w:rsidRPr="00046B82" w:rsidRDefault="003A100C" w:rsidP="00D004C3">
      <w:pPr>
        <w:pStyle w:val="PlainText"/>
        <w:rPr>
          <w:rFonts w:ascii="Verdana" w:hAnsi="Verdana"/>
          <w:sz w:val="28"/>
          <w:szCs w:val="28"/>
          <w:lang w:val="es-ES_tradnl"/>
        </w:rPr>
      </w:pPr>
      <w:hyperlink r:id="rId7" w:history="1">
        <w:r w:rsidR="00D004C3" w:rsidRPr="00046B82">
          <w:rPr>
            <w:rStyle w:val="Hyperlink"/>
            <w:rFonts w:ascii="Verdana" w:hAnsi="Verdana"/>
            <w:sz w:val="28"/>
            <w:szCs w:val="28"/>
            <w:lang w:val="es-ES_tradnl"/>
          </w:rPr>
          <w:t>Caitlin.Reid@wbu.ngo</w:t>
        </w:r>
      </w:hyperlink>
      <w:r w:rsidR="00D004C3" w:rsidRPr="00046B82">
        <w:rPr>
          <w:rFonts w:ascii="Verdana" w:hAnsi="Verdana"/>
          <w:sz w:val="28"/>
          <w:szCs w:val="28"/>
          <w:lang w:val="es-ES_tradnl"/>
        </w:rPr>
        <w:t xml:space="preserve"> </w:t>
      </w:r>
    </w:p>
    <w:p w14:paraId="0B6A8A02" w14:textId="0A6231F6" w:rsidR="0072352A" w:rsidRPr="0072352A" w:rsidRDefault="0072352A" w:rsidP="0072352A">
      <w:pPr>
        <w:pStyle w:val="PlainText"/>
        <w:rPr>
          <w:rFonts w:ascii="Verdana" w:hAnsi="Verdana"/>
          <w:sz w:val="28"/>
          <w:szCs w:val="28"/>
          <w:lang w:val="es-ES_tradnl"/>
        </w:rPr>
      </w:pPr>
    </w:p>
    <w:p w14:paraId="785EDAAC" w14:textId="77777777" w:rsidR="000D7961" w:rsidRPr="0072352A" w:rsidRDefault="000D7961">
      <w:pPr>
        <w:rPr>
          <w:lang w:val="es-ES_tradnl"/>
        </w:rPr>
      </w:pPr>
    </w:p>
    <w:sectPr w:rsidR="000D7961" w:rsidRPr="0072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52A"/>
    <w:rsid w:val="000D7961"/>
    <w:rsid w:val="000E567F"/>
    <w:rsid w:val="001655D2"/>
    <w:rsid w:val="003A100C"/>
    <w:rsid w:val="005B439D"/>
    <w:rsid w:val="006D4D0D"/>
    <w:rsid w:val="0072352A"/>
    <w:rsid w:val="00812737"/>
    <w:rsid w:val="008548BD"/>
    <w:rsid w:val="008F74AB"/>
    <w:rsid w:val="00B26E7F"/>
    <w:rsid w:val="00BE6828"/>
    <w:rsid w:val="00C34CF4"/>
    <w:rsid w:val="00CF232B"/>
    <w:rsid w:val="00D004C3"/>
    <w:rsid w:val="00D7164C"/>
    <w:rsid w:val="00F35948"/>
    <w:rsid w:val="00F74620"/>
    <w:rsid w:val="00F7527B"/>
    <w:rsid w:val="00FE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F59F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2A"/>
    <w:pPr>
      <w:spacing w:after="200" w:line="276" w:lineRule="auto"/>
    </w:pPr>
    <w:rPr>
      <w:rFonts w:ascii="Verdana" w:eastAsiaTheme="minorHAnsi" w:hAnsi="Verdana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deTexto">
    <w:name w:val="Cuerpo de Texto"/>
    <w:qFormat/>
    <w:rsid w:val="00BE6828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72352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7235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352A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52A"/>
    <w:pPr>
      <w:spacing w:after="200" w:line="276" w:lineRule="auto"/>
    </w:pPr>
    <w:rPr>
      <w:rFonts w:ascii="Verdana" w:eastAsiaTheme="minorHAnsi" w:hAnsi="Verdana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uerpodeTexto">
    <w:name w:val="Cuerpo de Texto"/>
    <w:qFormat/>
    <w:rsid w:val="00BE6828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unhideWhenUsed/>
    <w:rsid w:val="0072352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rsid w:val="0072352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72352A"/>
    <w:rPr>
      <w:rFonts w:ascii="Courier New" w:eastAsia="Times New Roman" w:hAnsi="Courier New" w:cs="Courier New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itlin.Reid@wbu.n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http://www.unece.org/trans/main/wp29%20/introduction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4067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 .</dc:creator>
  <cp:lastModifiedBy>Caitlin Reid</cp:lastModifiedBy>
  <cp:revision>2</cp:revision>
  <dcterms:created xsi:type="dcterms:W3CDTF">2015-09-21T13:06:00Z</dcterms:created>
  <dcterms:modified xsi:type="dcterms:W3CDTF">2015-09-21T13:06:00Z</dcterms:modified>
</cp:coreProperties>
</file>